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60" w:before="240"/>
        <w:jc w:val="center"/>
      </w:pPr>
      <w:r>
        <w:rPr>
          <w:rFonts w:ascii="游ゴシック" w:cs="游ゴシック" w:eastAsia="游ゴシック" w:hAnsi="游ゴシック"/>
          <w:b/>
          <w:bCs/>
          <w:color w:val="1A1A1A"/>
          <w:sz w:val="40"/>
          <w:szCs w:val="40"/>
        </w:rPr>
        <w:t xml:space="preserve">社員名簿（個人）</w:t>
      </w:r>
    </w:p>
    <w:p>
      <w:pPr>
        <w:spacing w:after="240" w:before="0"/>
        <w:jc w:val="center"/>
      </w:pPr>
      <w:r>
        <w:rPr>
          <w:rFonts w:ascii="游ゴシック" w:cs="游ゴシック" w:eastAsia="游ゴシック" w:hAnsi="游ゴシック"/>
          <w:b/>
          <w:bCs/>
          <w:color w:val="A88A45"/>
          <w:sz w:val="28"/>
          <w:szCs w:val="28"/>
        </w:rPr>
        <w:t xml:space="preserve">使い方・利用規約</w:t>
      </w:r>
    </w:p>
    <w:p>
      <w:pPr>
        <w:pBdr>
          <w:bottom w:val="single" w:color="C9A961" w:sz="24" w:space="1"/>
        </w:pBdr>
        <w:spacing w:after="480" w:before="0"/>
      </w:pPr>
      <w:r>
        <w:t xml:space="preserve"/>
      </w:r>
    </w:p>
    <w:p>
      <w:pPr>
        <w:pStyle w:val="Heading2"/>
      </w:pPr>
      <w:r>
        <w:rPr>
          <w:rFonts w:ascii="游ゴシック" w:cs="游ゴシック" w:eastAsia="游ゴシック" w:hAnsi="游ゴシック"/>
          <w:b/>
          <w:bCs/>
          <w:color w:val="A88A45"/>
          <w:sz w:val="26"/>
          <w:szCs w:val="26"/>
        </w:rPr>
        <w:t xml:space="preserve">このテンプレートについて</w:t>
      </w:r>
    </w:p>
    <w:p>
      <w:pPr>
        <w:spacing w:after="60" w:before="0" w:line="280"/>
        <w:jc w:val="left"/>
      </w:pPr>
      <w:r>
        <w:rPr>
          <w:rFonts w:ascii="游明朝" w:cs="游明朝" w:eastAsia="游明朝" w:hAnsi="游明朝"/>
          <w:b w:val="false"/>
          <w:bCs w:val="false"/>
          <w:color w:val="1A1A1A"/>
          <w:sz w:val="20"/>
          <w:szCs w:val="20"/>
        </w:rPr>
        <w:t xml:space="preserve">労働基準法第107条で、事業主には『労働者名簿』を労働者各人について作成・備付ける義務があります。</w:t>
      </w:r>
    </w:p>
    <w:p>
      <w:pPr>
        <w:spacing w:after="60" w:before="0" w:line="280"/>
        <w:jc w:val="left"/>
      </w:pPr>
      <w:r>
        <w:rPr>
          <w:rFonts w:ascii="游明朝" w:cs="游明朝" w:eastAsia="游明朝" w:hAnsi="游明朝"/>
          <w:b w:val="false"/>
          <w:bCs w:val="false"/>
          <w:color w:val="1A1A1A"/>
          <w:sz w:val="20"/>
          <w:szCs w:val="20"/>
        </w:rPr>
        <w:t xml:space="preserve">本テンプレートは（有）水越設備で実際に運用している労働者名簿のレイアウトを忠実に再現したA4縦1ページ完結のフォーマットです。法定要件を満たしつつ、建設業実務に必要な項目（CCUS番号・建退共・職能LV・身体情報・家族マイナンバー・銀行口座など）まで網羅しています。</w:t>
      </w:r>
    </w:p>
    <w:p>
      <w:pPr>
        <w:spacing w:after="120" w:before="0" w:line="280"/>
      </w:pPr>
      <w:r>
        <w:t xml:space="preserve"/>
      </w:r>
    </w:p>
    <w:p>
      <w:pPr>
        <w:pStyle w:val="Heading2"/>
      </w:pPr>
      <w:r>
        <w:rPr>
          <w:rFonts w:ascii="游ゴシック" w:cs="游ゴシック" w:eastAsia="游ゴシック" w:hAnsi="游ゴシック"/>
          <w:b/>
          <w:bCs/>
          <w:color w:val="A88A45"/>
          <w:sz w:val="26"/>
          <w:szCs w:val="26"/>
        </w:rPr>
        <w:t xml:space="preserve">使い方（4ステップ）</w:t>
      </w:r>
    </w:p>
    <w:p>
      <w:pPr>
        <w:spacing w:after="60" w:before="0" w:line="280"/>
        <w:jc w:val="left"/>
      </w:pPr>
      <w:r>
        <w:rPr>
          <w:rFonts w:ascii="游明朝" w:cs="游明朝" w:eastAsia="游明朝" w:hAnsi="游明朝"/>
          <w:b/>
          <w:bCs/>
          <w:color w:val="1A1A1A"/>
          <w:sz w:val="20"/>
          <w:szCs w:val="20"/>
        </w:rPr>
        <w:t xml:space="preserve">【STEP 1】 ファイルを社員1名につき1部ずつコピー</w:t>
      </w:r>
    </w:p>
    <w:p>
      <w:pPr>
        <w:spacing w:after="60" w:before="0" w:line="280"/>
        <w:jc w:val="left"/>
      </w:pPr>
      <w:r>
        <w:rPr>
          <w:rFonts w:ascii="游明朝" w:cs="游明朝" w:eastAsia="游明朝" w:hAnsi="游明朝"/>
          <w:b w:val="false"/>
          <w:bCs w:val="false"/>
          <w:color w:val="1A1A1A"/>
          <w:sz w:val="20"/>
          <w:szCs w:val="20"/>
        </w:rPr>
        <w:t xml:space="preserve">「労働者名簿」ファイルをそのままコピーして、ファイル名を社員氏名にすると管理しやすい。</w:t>
      </w:r>
    </w:p>
    <w:p>
      <w:pPr>
        <w:spacing w:after="80" w:before="0" w:line="280"/>
      </w:pPr>
      <w:r>
        <w:t xml:space="preserve"/>
      </w:r>
    </w:p>
    <w:p>
      <w:pPr>
        <w:spacing w:after="60" w:before="0" w:line="280"/>
        <w:jc w:val="left"/>
      </w:pPr>
      <w:r>
        <w:rPr>
          <w:rFonts w:ascii="游明朝" w:cs="游明朝" w:eastAsia="游明朝" w:hAnsi="游明朝"/>
          <w:b/>
          <w:bCs/>
          <w:color w:val="1A1A1A"/>
          <w:sz w:val="20"/>
          <w:szCs w:val="20"/>
        </w:rPr>
        <w:t xml:space="preserve">【STEP 2】 各項目を埋める</w:t>
      </w:r>
    </w:p>
    <w:p>
      <w:pPr>
        <w:spacing w:after="60" w:before="0" w:line="280"/>
        <w:jc w:val="left"/>
      </w:pPr>
      <w:r>
        <w:rPr>
          <w:rFonts w:ascii="游明朝" w:cs="游明朝" w:eastAsia="游明朝" w:hAnsi="游明朝"/>
          <w:b w:val="false"/>
          <w:bCs w:val="false"/>
          <w:color w:val="1A1A1A"/>
          <w:sz w:val="20"/>
          <w:szCs w:val="20"/>
        </w:rPr>
        <w:t xml:space="preserve">Wordで開いて、空欄部分に社員情報を入力。マイナンバーは扱いに注意。</w:t>
      </w:r>
    </w:p>
    <w:p>
      <w:pPr>
        <w:spacing w:after="80" w:before="0" w:line="280"/>
      </w:pPr>
      <w:r>
        <w:t xml:space="preserve"/>
      </w:r>
    </w:p>
    <w:p>
      <w:pPr>
        <w:spacing w:after="60" w:before="0" w:line="280"/>
        <w:jc w:val="left"/>
      </w:pPr>
      <w:r>
        <w:rPr>
          <w:rFonts w:ascii="游明朝" w:cs="游明朝" w:eastAsia="游明朝" w:hAnsi="游明朝"/>
          <w:b/>
          <w:bCs/>
          <w:color w:val="1A1A1A"/>
          <w:sz w:val="20"/>
          <w:szCs w:val="20"/>
        </w:rPr>
        <w:t xml:space="preserve">【STEP 3】 印刷して保管 / PDFで保管</w:t>
      </w:r>
    </w:p>
    <w:p>
      <w:pPr>
        <w:spacing w:after="60" w:before="0" w:line="280"/>
        <w:jc w:val="left"/>
      </w:pPr>
      <w:r>
        <w:rPr>
          <w:rFonts w:ascii="游明朝" w:cs="游明朝" w:eastAsia="游明朝" w:hAnsi="游明朝"/>
          <w:b w:val="false"/>
          <w:bCs w:val="false"/>
          <w:color w:val="1A1A1A"/>
          <w:sz w:val="20"/>
          <w:szCs w:val="20"/>
        </w:rPr>
        <w:t xml:space="preserve">A4縦に最適化済み。印刷時はマイナンバー含むため鍵付き保管庫へ。デジタル保管時は暗号化推奨。</w:t>
      </w:r>
    </w:p>
    <w:p>
      <w:pPr>
        <w:spacing w:after="80" w:before="0" w:line="280"/>
      </w:pPr>
      <w:r>
        <w:t xml:space="preserve"/>
      </w:r>
    </w:p>
    <w:p>
      <w:pPr>
        <w:spacing w:after="60" w:before="0" w:line="280"/>
        <w:jc w:val="left"/>
      </w:pPr>
      <w:r>
        <w:rPr>
          <w:rFonts w:ascii="游明朝" w:cs="游明朝" w:eastAsia="游明朝" w:hAnsi="游明朝"/>
          <w:b/>
          <w:bCs/>
          <w:color w:val="1A1A1A"/>
          <w:sz w:val="20"/>
          <w:szCs w:val="20"/>
        </w:rPr>
        <w:t xml:space="preserve">【STEP 4】 5年間保存</w:t>
      </w:r>
    </w:p>
    <w:p>
      <w:pPr>
        <w:spacing w:after="60" w:before="0" w:line="280"/>
        <w:jc w:val="left"/>
      </w:pPr>
      <w:r>
        <w:rPr>
          <w:rFonts w:ascii="游明朝" w:cs="游明朝" w:eastAsia="游明朝" w:hAnsi="游明朝"/>
          <w:b w:val="false"/>
          <w:bCs w:val="false"/>
          <w:color w:val="1A1A1A"/>
          <w:sz w:val="20"/>
          <w:szCs w:val="20"/>
        </w:rPr>
        <w:t xml:space="preserve">退職日から5年間（当面3年間）保存（労基法第109条）。アクセス権限を限定し、暗号化保管推奨。</w:t>
      </w:r>
    </w:p>
    <w:p>
      <w:pPr>
        <w:spacing w:after="120" w:before="0" w:line="280"/>
      </w:pPr>
      <w:r>
        <w:t xml:space="preserve"/>
      </w:r>
    </w:p>
    <w:p>
      <w:pPr>
        <w:pStyle w:val="Heading2"/>
      </w:pPr>
      <w:r>
        <w:rPr>
          <w:rFonts w:ascii="游ゴシック" w:cs="游ゴシック" w:eastAsia="游ゴシック" w:hAnsi="游ゴシック"/>
          <w:b/>
          <w:bCs/>
          <w:color w:val="A88A45"/>
          <w:sz w:val="26"/>
          <w:szCs w:val="26"/>
        </w:rPr>
        <w:t xml:space="preserve">必記項目チェックリスト</w:t>
      </w:r>
    </w:p>
    <w:p>
      <w:pPr>
        <w:spacing w:after="60" w:before="0" w:line="280"/>
        <w:jc w:val="left"/>
      </w:pPr>
      <w:r>
        <w:rPr>
          <w:rFonts w:ascii="游明朝" w:cs="游明朝" w:eastAsia="游明朝" w:hAnsi="游明朝"/>
          <w:b w:val="false"/>
          <w:bCs w:val="false"/>
          <w:color w:val="1A1A1A"/>
          <w:sz w:val="20"/>
          <w:szCs w:val="20"/>
        </w:rPr>
        <w:t xml:space="preserve">提出前にすべて記入されているか必ず確認してください。</w:t>
      </w:r>
    </w:p>
    <w:p>
      <w:pPr>
        <w:spacing w:after="80" w:before="0" w:line="280"/>
      </w:pPr>
      <w:r>
        <w:t xml:space="preserve"/>
      </w:r>
    </w:p>
    <w:p>
      <w:pPr>
        <w:spacing w:after="60" w:before="0" w:line="280"/>
        <w:jc w:val="left"/>
      </w:pPr>
      <w:r>
        <w:rPr>
          <w:rFonts w:ascii="游明朝" w:cs="游明朝" w:eastAsia="游明朝" w:hAnsi="游明朝"/>
          <w:b/>
          <w:bCs/>
          <w:color w:val="A88A45"/>
          <w:sz w:val="20"/>
          <w:szCs w:val="20"/>
        </w:rPr>
        <w:t xml:space="preserve">【法定必須項目】（労基法施行規則第53条）</w:t>
      </w:r>
    </w:p>
    <w:p>
      <w:pPr>
        <w:pStyle w:val="ListParagraph"/>
        <w:numPr>
          <w:ilvl w:val="0"/>
          <w:numId w:val="2"/>
        </w:numPr>
        <w:spacing w:after="60" w:before="0" w:line="280"/>
      </w:pPr>
      <w:r>
        <w:rPr>
          <w:rFonts w:ascii="游明朝" w:cs="游明朝" w:eastAsia="游明朝" w:hAnsi="游明朝"/>
          <w:sz w:val="20"/>
          <w:szCs w:val="20"/>
        </w:rPr>
        <w:t xml:space="preserve">氏名</w:t>
      </w:r>
    </w:p>
    <w:p>
      <w:pPr>
        <w:pStyle w:val="ListParagraph"/>
        <w:numPr>
          <w:ilvl w:val="0"/>
          <w:numId w:val="2"/>
        </w:numPr>
        <w:spacing w:after="60" w:before="0" w:line="280"/>
      </w:pPr>
      <w:r>
        <w:rPr>
          <w:rFonts w:ascii="游明朝" w:cs="游明朝" w:eastAsia="游明朝" w:hAnsi="游明朝"/>
          <w:sz w:val="20"/>
          <w:szCs w:val="20"/>
        </w:rPr>
        <w:t xml:space="preserve">生年月日</w:t>
      </w:r>
    </w:p>
    <w:p>
      <w:pPr>
        <w:pStyle w:val="ListParagraph"/>
        <w:numPr>
          <w:ilvl w:val="0"/>
          <w:numId w:val="2"/>
        </w:numPr>
        <w:spacing w:after="60" w:before="0" w:line="280"/>
      </w:pPr>
      <w:r>
        <w:rPr>
          <w:rFonts w:ascii="游明朝" w:cs="游明朝" w:eastAsia="游明朝" w:hAnsi="游明朝"/>
          <w:sz w:val="20"/>
          <w:szCs w:val="20"/>
        </w:rPr>
        <w:t xml:space="preserve">性別</w:t>
      </w:r>
    </w:p>
    <w:p>
      <w:pPr>
        <w:pStyle w:val="ListParagraph"/>
        <w:numPr>
          <w:ilvl w:val="0"/>
          <w:numId w:val="2"/>
        </w:numPr>
        <w:spacing w:after="60" w:before="0" w:line="280"/>
      </w:pPr>
      <w:r>
        <w:rPr>
          <w:rFonts w:ascii="游明朝" w:cs="游明朝" w:eastAsia="游明朝" w:hAnsi="游明朝"/>
          <w:sz w:val="20"/>
          <w:szCs w:val="20"/>
        </w:rPr>
        <w:t xml:space="preserve">住所</w:t>
      </w:r>
    </w:p>
    <w:p>
      <w:pPr>
        <w:pStyle w:val="ListParagraph"/>
        <w:numPr>
          <w:ilvl w:val="0"/>
          <w:numId w:val="2"/>
        </w:numPr>
        <w:spacing w:after="60" w:before="0" w:line="280"/>
      </w:pPr>
      <w:r>
        <w:rPr>
          <w:rFonts w:ascii="游明朝" w:cs="游明朝" w:eastAsia="游明朝" w:hAnsi="游明朝"/>
          <w:sz w:val="20"/>
          <w:szCs w:val="20"/>
        </w:rPr>
        <w:t xml:space="preserve">従事する業務の種類（職種）</w:t>
      </w:r>
    </w:p>
    <w:p>
      <w:pPr>
        <w:pStyle w:val="ListParagraph"/>
        <w:numPr>
          <w:ilvl w:val="0"/>
          <w:numId w:val="2"/>
        </w:numPr>
        <w:spacing w:after="60" w:before="0" w:line="280"/>
      </w:pPr>
      <w:r>
        <w:rPr>
          <w:rFonts w:ascii="游明朝" w:cs="游明朝" w:eastAsia="游明朝" w:hAnsi="游明朝"/>
          <w:sz w:val="20"/>
          <w:szCs w:val="20"/>
        </w:rPr>
        <w:t xml:space="preserve">雇入の年月日</w:t>
      </w:r>
    </w:p>
    <w:p>
      <w:pPr>
        <w:pStyle w:val="ListParagraph"/>
        <w:numPr>
          <w:ilvl w:val="0"/>
          <w:numId w:val="2"/>
        </w:numPr>
        <w:spacing w:after="60" w:before="0" w:line="280"/>
      </w:pPr>
      <w:r>
        <w:rPr>
          <w:rFonts w:ascii="游明朝" w:cs="游明朝" w:eastAsia="游明朝" w:hAnsi="游明朝"/>
          <w:sz w:val="20"/>
          <w:szCs w:val="20"/>
        </w:rPr>
        <w:t xml:space="preserve">退職の年月日及び事由（退職時のみ）</w:t>
      </w:r>
    </w:p>
    <w:p>
      <w:pPr>
        <w:pStyle w:val="ListParagraph"/>
        <w:numPr>
          <w:ilvl w:val="0"/>
          <w:numId w:val="2"/>
        </w:numPr>
        <w:spacing w:after="60" w:before="0" w:line="280"/>
      </w:pPr>
      <w:r>
        <w:rPr>
          <w:rFonts w:ascii="游明朝" w:cs="游明朝" w:eastAsia="游明朝" w:hAnsi="游明朝"/>
          <w:sz w:val="20"/>
          <w:szCs w:val="20"/>
        </w:rPr>
        <w:t xml:space="preserve">死亡の年月日及び原因（該当時のみ）</w:t>
      </w:r>
    </w:p>
    <w:p>
      <w:pPr>
        <w:spacing w:after="80" w:before="0" w:line="280"/>
      </w:pPr>
      <w:r>
        <w:t xml:space="preserve"/>
      </w:r>
    </w:p>
    <w:p>
      <w:pPr>
        <w:spacing w:after="60" w:before="0" w:line="280"/>
        <w:jc w:val="left"/>
      </w:pPr>
      <w:r>
        <w:rPr>
          <w:rFonts w:ascii="游明朝" w:cs="游明朝" w:eastAsia="游明朝" w:hAnsi="游明朝"/>
          <w:b/>
          <w:bCs/>
          <w:color w:val="A88A45"/>
          <w:sz w:val="20"/>
          <w:szCs w:val="20"/>
        </w:rPr>
        <w:t xml:space="preserve">【建設業特有項目（推奨）】</w:t>
      </w:r>
    </w:p>
    <w:p>
      <w:pPr>
        <w:pStyle w:val="ListParagraph"/>
        <w:numPr>
          <w:ilvl w:val="0"/>
          <w:numId w:val="2"/>
        </w:numPr>
        <w:spacing w:after="60" w:before="0" w:line="280"/>
      </w:pPr>
      <w:r>
        <w:rPr>
          <w:rFonts w:ascii="游明朝" w:cs="游明朝" w:eastAsia="游明朝" w:hAnsi="游明朝"/>
          <w:sz w:val="20"/>
          <w:szCs w:val="20"/>
        </w:rPr>
        <w:t xml:space="preserve">保有資格・技能講習修了証</w:t>
      </w:r>
    </w:p>
    <w:p>
      <w:pPr>
        <w:pStyle w:val="ListParagraph"/>
        <w:numPr>
          <w:ilvl w:val="0"/>
          <w:numId w:val="2"/>
        </w:numPr>
        <w:spacing w:after="60" w:before="0" w:line="280"/>
      </w:pPr>
      <w:r>
        <w:rPr>
          <w:rFonts w:ascii="游明朝" w:cs="游明朝" w:eastAsia="游明朝" w:hAnsi="游明朝"/>
          <w:sz w:val="20"/>
          <w:szCs w:val="20"/>
        </w:rPr>
        <w:t xml:space="preserve">健康診断受診日（年1回以上）</w:t>
      </w:r>
    </w:p>
    <w:p>
      <w:pPr>
        <w:pStyle w:val="ListParagraph"/>
        <w:numPr>
          <w:ilvl w:val="0"/>
          <w:numId w:val="2"/>
        </w:numPr>
        <w:spacing w:after="60" w:before="0" w:line="280"/>
      </w:pPr>
      <w:r>
        <w:rPr>
          <w:rFonts w:ascii="游明朝" w:cs="游明朝" w:eastAsia="游明朝" w:hAnsi="游明朝"/>
          <w:sz w:val="20"/>
          <w:szCs w:val="20"/>
        </w:rPr>
        <w:t xml:space="preserve">緊急連絡先（家族・近親者）</w:t>
      </w:r>
    </w:p>
    <w:p>
      <w:pPr>
        <w:pStyle w:val="ListParagraph"/>
        <w:numPr>
          <w:ilvl w:val="0"/>
          <w:numId w:val="2"/>
        </w:numPr>
        <w:spacing w:after="60" w:before="0" w:line="280"/>
      </w:pPr>
      <w:r>
        <w:rPr>
          <w:rFonts w:ascii="游明朝" w:cs="游明朝" w:eastAsia="游明朝" w:hAnsi="游明朝"/>
          <w:sz w:val="20"/>
          <w:szCs w:val="20"/>
        </w:rPr>
        <w:t xml:space="preserve">血液型（労災時の輸血対応用）</w:t>
      </w:r>
    </w:p>
    <w:p>
      <w:pPr>
        <w:spacing w:after="80" w:before="0" w:line="280"/>
      </w:pPr>
      <w:r>
        <w:t xml:space="preserve"/>
      </w:r>
    </w:p>
    <w:p>
      <w:pPr>
        <w:spacing w:after="60" w:before="0" w:line="280"/>
        <w:jc w:val="left"/>
      </w:pPr>
      <w:r>
        <w:rPr>
          <w:rFonts w:ascii="游明朝" w:cs="游明朝" w:eastAsia="游明朝" w:hAnsi="游明朝"/>
          <w:b/>
          <w:bCs/>
          <w:color w:val="A88A45"/>
          <w:sz w:val="20"/>
          <w:szCs w:val="20"/>
        </w:rPr>
        <w:t xml:space="preserve">【給与・社会保険関連】</w:t>
      </w:r>
    </w:p>
    <w:p>
      <w:pPr>
        <w:pStyle w:val="ListParagraph"/>
        <w:numPr>
          <w:ilvl w:val="0"/>
          <w:numId w:val="2"/>
        </w:numPr>
        <w:spacing w:after="60" w:before="0" w:line="280"/>
      </w:pPr>
      <w:r>
        <w:rPr>
          <w:rFonts w:ascii="游明朝" w:cs="游明朝" w:eastAsia="游明朝" w:hAnsi="游明朝"/>
          <w:sz w:val="20"/>
          <w:szCs w:val="20"/>
        </w:rPr>
        <w:t xml:space="preserve">健康保険記号番号</w:t>
      </w:r>
    </w:p>
    <w:p>
      <w:pPr>
        <w:pStyle w:val="ListParagraph"/>
        <w:numPr>
          <w:ilvl w:val="0"/>
          <w:numId w:val="2"/>
        </w:numPr>
        <w:spacing w:after="60" w:before="0" w:line="280"/>
      </w:pPr>
      <w:r>
        <w:rPr>
          <w:rFonts w:ascii="游明朝" w:cs="游明朝" w:eastAsia="游明朝" w:hAnsi="游明朝"/>
          <w:sz w:val="20"/>
          <w:szCs w:val="20"/>
        </w:rPr>
        <w:t xml:space="preserve">基礎年金番号</w:t>
      </w:r>
    </w:p>
    <w:p>
      <w:pPr>
        <w:pStyle w:val="ListParagraph"/>
        <w:numPr>
          <w:ilvl w:val="0"/>
          <w:numId w:val="2"/>
        </w:numPr>
        <w:spacing w:after="60" w:before="0" w:line="280"/>
      </w:pPr>
      <w:r>
        <w:rPr>
          <w:rFonts w:ascii="游明朝" w:cs="游明朝" w:eastAsia="游明朝" w:hAnsi="游明朝"/>
          <w:sz w:val="20"/>
          <w:szCs w:val="20"/>
        </w:rPr>
        <w:t xml:space="preserve">厚生年金基金番号</w:t>
      </w:r>
    </w:p>
    <w:p>
      <w:pPr>
        <w:pStyle w:val="ListParagraph"/>
        <w:numPr>
          <w:ilvl w:val="0"/>
          <w:numId w:val="2"/>
        </w:numPr>
        <w:spacing w:after="60" w:before="0" w:line="280"/>
      </w:pPr>
      <w:r>
        <w:rPr>
          <w:rFonts w:ascii="游明朝" w:cs="游明朝" w:eastAsia="游明朝" w:hAnsi="游明朝"/>
          <w:sz w:val="20"/>
          <w:szCs w:val="20"/>
        </w:rPr>
        <w:t xml:space="preserve">雇用保険被保険者番号</w:t>
      </w:r>
    </w:p>
    <w:p>
      <w:pPr>
        <w:pStyle w:val="ListParagraph"/>
        <w:numPr>
          <w:ilvl w:val="0"/>
          <w:numId w:val="2"/>
        </w:numPr>
        <w:spacing w:after="60" w:before="0" w:line="280"/>
      </w:pPr>
      <w:r>
        <w:rPr>
          <w:rFonts w:ascii="游明朝" w:cs="游明朝" w:eastAsia="游明朝" w:hAnsi="游明朝"/>
          <w:sz w:val="20"/>
          <w:szCs w:val="20"/>
        </w:rPr>
        <w:t xml:space="preserve">マイナンバー（本人・扶養家族）※厳重管理</w:t>
      </w:r>
    </w:p>
    <w:p>
      <w:pPr>
        <w:pStyle w:val="ListParagraph"/>
        <w:numPr>
          <w:ilvl w:val="0"/>
          <w:numId w:val="2"/>
        </w:numPr>
        <w:spacing w:after="60" w:before="0" w:line="280"/>
      </w:pPr>
      <w:r>
        <w:rPr>
          <w:rFonts w:ascii="游明朝" w:cs="游明朝" w:eastAsia="游明朝" w:hAnsi="游明朝"/>
          <w:sz w:val="20"/>
          <w:szCs w:val="20"/>
        </w:rPr>
        <w:t xml:space="preserve">給与振込先（銀行口座）</w:t>
      </w:r>
    </w:p>
    <w:p>
      <w:pPr>
        <w:spacing w:after="120" w:before="0" w:line="280"/>
      </w:pPr>
      <w:r>
        <w:t xml:space="preserve"/>
      </w:r>
    </w:p>
    <w:p>
      <w:pPr>
        <w:pStyle w:val="Heading2"/>
      </w:pPr>
      <w:r>
        <w:rPr>
          <w:rFonts w:ascii="游ゴシック" w:cs="游ゴシック" w:eastAsia="游ゴシック" w:hAnsi="游ゴシック"/>
          <w:b/>
          <w:bCs/>
          <w:color w:val="A88A45"/>
          <w:sz w:val="26"/>
          <w:szCs w:val="26"/>
        </w:rPr>
        <w:t xml:space="preserve">保管・管理上の注意</w:t>
      </w:r>
    </w:p>
    <w:p>
      <w:pPr>
        <w:pStyle w:val="ListParagraph"/>
        <w:numPr>
          <w:ilvl w:val="0"/>
          <w:numId w:val="3"/>
        </w:numPr>
        <w:spacing w:after="40" w:before="0" w:line="280"/>
      </w:pPr>
      <w:r>
        <w:rPr>
          <w:rFonts w:ascii="游明朝" w:cs="游明朝" w:eastAsia="游明朝" w:hAnsi="游明朝"/>
          <w:sz w:val="20"/>
          <w:szCs w:val="20"/>
        </w:rPr>
        <w:t xml:space="preserve">マイナンバーを含むため、施錠された保管庫または暗号化された電子ファイルで管理</w:t>
      </w:r>
    </w:p>
    <w:p>
      <w:pPr>
        <w:pStyle w:val="ListParagraph"/>
        <w:numPr>
          <w:ilvl w:val="0"/>
          <w:numId w:val="3"/>
        </w:numPr>
        <w:spacing w:after="40" w:before="0" w:line="280"/>
      </w:pPr>
      <w:r>
        <w:rPr>
          <w:rFonts w:ascii="游明朝" w:cs="游明朝" w:eastAsia="游明朝" w:hAnsi="游明朝"/>
          <w:sz w:val="20"/>
          <w:szCs w:val="20"/>
        </w:rPr>
        <w:t xml:space="preserve">アクセス権限を限定（人事・総務担当者のみ）</w:t>
      </w:r>
    </w:p>
    <w:p>
      <w:pPr>
        <w:pStyle w:val="ListParagraph"/>
        <w:numPr>
          <w:ilvl w:val="0"/>
          <w:numId w:val="3"/>
        </w:numPr>
        <w:spacing w:after="40" w:before="0" w:line="280"/>
      </w:pPr>
      <w:r>
        <w:rPr>
          <w:rFonts w:ascii="游明朝" w:cs="游明朝" w:eastAsia="游明朝" w:hAnsi="游明朝"/>
          <w:sz w:val="20"/>
          <w:szCs w:val="20"/>
        </w:rPr>
        <w:t xml:space="preserve">退職日から5年間（当面3年間）保存（労基法第109条）</w:t>
      </w:r>
    </w:p>
    <w:p>
      <w:pPr>
        <w:pStyle w:val="ListParagraph"/>
        <w:numPr>
          <w:ilvl w:val="0"/>
          <w:numId w:val="3"/>
        </w:numPr>
        <w:spacing w:after="40" w:before="0" w:line="280"/>
      </w:pPr>
      <w:r>
        <w:rPr>
          <w:rFonts w:ascii="游明朝" w:cs="游明朝" w:eastAsia="游明朝" w:hAnsi="游明朝"/>
          <w:sz w:val="20"/>
          <w:szCs w:val="20"/>
        </w:rPr>
        <w:t xml:space="preserve">保存期間経過後は復元不可能な方法で廃棄（シュレッダー・データ完全消去）</w:t>
      </w:r>
    </w:p>
    <w:p>
      <w:pPr>
        <w:pStyle w:val="ListParagraph"/>
        <w:numPr>
          <w:ilvl w:val="0"/>
          <w:numId w:val="3"/>
        </w:numPr>
        <w:spacing w:after="40" w:before="0" w:line="280"/>
      </w:pPr>
      <w:r>
        <w:rPr>
          <w:rFonts w:ascii="游明朝" w:cs="游明朝" w:eastAsia="游明朝" w:hAnsi="游明朝"/>
          <w:sz w:val="20"/>
          <w:szCs w:val="20"/>
        </w:rPr>
        <w:t xml:space="preserve">第三者提供は本人同意が必要（個人情報保護法）</w:t>
      </w:r>
    </w:p>
    <w:p>
      <w:pPr>
        <w:spacing w:after="120" w:before="0" w:line="280"/>
      </w:pPr>
      <w:r>
        <w:t xml:space="preserve"/>
      </w:r>
    </w:p>
    <w:p>
      <w:pPr>
        <w:pStyle w:val="Heading2"/>
      </w:pPr>
      <w:r>
        <w:rPr>
          <w:rFonts w:ascii="游ゴシック" w:cs="游ゴシック" w:eastAsia="游ゴシック" w:hAnsi="游ゴシック"/>
          <w:b/>
          <w:bCs/>
          <w:color w:val="A88A45"/>
          <w:sz w:val="26"/>
          <w:szCs w:val="26"/>
        </w:rPr>
        <w:t xml:space="preserve">法的根拠</w:t>
      </w:r>
    </w:p>
    <w:p>
      <w:pPr>
        <w:pStyle w:val="ListParagraph"/>
        <w:numPr>
          <w:ilvl w:val="0"/>
          <w:numId w:val="3"/>
        </w:numPr>
        <w:spacing w:after="40" w:before="0" w:line="280"/>
      </w:pPr>
      <w:r>
        <w:rPr>
          <w:rFonts w:ascii="游明朝" w:cs="游明朝" w:eastAsia="游明朝" w:hAnsi="游明朝"/>
          <w:sz w:val="20"/>
          <w:szCs w:val="20"/>
        </w:rPr>
        <w:t xml:space="preserve">労働基準法第107条：労働者名簿の作成義務</w:t>
      </w:r>
    </w:p>
    <w:p>
      <w:pPr>
        <w:pStyle w:val="ListParagraph"/>
        <w:numPr>
          <w:ilvl w:val="0"/>
          <w:numId w:val="3"/>
        </w:numPr>
        <w:spacing w:after="40" w:before="0" w:line="280"/>
      </w:pPr>
      <w:r>
        <w:rPr>
          <w:rFonts w:ascii="游明朝" w:cs="游明朝" w:eastAsia="游明朝" w:hAnsi="游明朝"/>
          <w:sz w:val="20"/>
          <w:szCs w:val="20"/>
        </w:rPr>
        <w:t xml:space="preserve">労働基準法施行規則第53条：必須記載事項</w:t>
      </w:r>
    </w:p>
    <w:p>
      <w:pPr>
        <w:pStyle w:val="ListParagraph"/>
        <w:numPr>
          <w:ilvl w:val="0"/>
          <w:numId w:val="3"/>
        </w:numPr>
        <w:spacing w:after="40" w:before="0" w:line="280"/>
      </w:pPr>
      <w:r>
        <w:rPr>
          <w:rFonts w:ascii="游明朝" w:cs="游明朝" w:eastAsia="游明朝" w:hAnsi="游明朝"/>
          <w:sz w:val="20"/>
          <w:szCs w:val="20"/>
        </w:rPr>
        <w:t xml:space="preserve">労働基準法第109条：5年間（当面3年間）の保存義務</w:t>
      </w:r>
    </w:p>
    <w:p>
      <w:pPr>
        <w:pStyle w:val="ListParagraph"/>
        <w:numPr>
          <w:ilvl w:val="0"/>
          <w:numId w:val="3"/>
        </w:numPr>
        <w:spacing w:after="40" w:before="0" w:line="280"/>
      </w:pPr>
      <w:r>
        <w:rPr>
          <w:rFonts w:ascii="游明朝" w:cs="游明朝" w:eastAsia="游明朝" w:hAnsi="游明朝"/>
          <w:sz w:val="20"/>
          <w:szCs w:val="20"/>
        </w:rPr>
        <w:t xml:space="preserve">マイナンバー法：マイナンバーの厳重管理義務</w:t>
      </w:r>
    </w:p>
    <w:p>
      <w:pPr>
        <w:pStyle w:val="ListParagraph"/>
        <w:numPr>
          <w:ilvl w:val="0"/>
          <w:numId w:val="3"/>
        </w:numPr>
        <w:spacing w:after="40" w:before="0" w:line="280"/>
      </w:pPr>
      <w:r>
        <w:rPr>
          <w:rFonts w:ascii="游明朝" w:cs="游明朝" w:eastAsia="游明朝" w:hAnsi="游明朝"/>
          <w:sz w:val="20"/>
          <w:szCs w:val="20"/>
        </w:rPr>
        <w:t xml:space="preserve">個人情報保護法：個人情報の利用目的特定・安全管理</w:t>
      </w:r>
    </w:p>
    <w:p>
      <w:pPr>
        <w:spacing w:after="240" w:before="0" w:line="280"/>
      </w:pPr>
      <w:r>
        <w:t xml:space="preserve"/>
      </w:r>
    </w:p>
    <w:p>
      <w:pPr>
        <w:pBdr>
          <w:top w:val="single" w:color="C9A961" w:sz="24" w:space="1"/>
        </w:pBdr>
        <w:spacing w:after="240" w:before="0"/>
      </w:pPr>
      <w:r>
        <w:t xml:space="preserve"/>
      </w:r>
    </w:p>
    <w:p>
      <w:pPr>
        <w:spacing w:after="240" w:before="120"/>
        <w:jc w:val="center"/>
      </w:pPr>
      <w:r>
        <w:rPr>
          <w:rFonts w:ascii="游ゴシック" w:cs="游ゴシック" w:eastAsia="游ゴシック" w:hAnsi="游ゴシック"/>
          <w:b/>
          <w:bCs/>
          <w:color w:val="A88A45"/>
          <w:sz w:val="28"/>
          <w:szCs w:val="28"/>
        </w:rPr>
        <w:t xml:space="preserve">（有）水越設備 が作りました</w:t>
      </w:r>
    </w:p>
    <w:p>
      <w:pPr>
        <w:spacing w:after="60" w:before="0" w:line="280"/>
        <w:jc w:val="center"/>
      </w:pPr>
      <w:r>
        <w:rPr>
          <w:rFonts w:ascii="游明朝" w:cs="游明朝" w:eastAsia="游明朝" w:hAnsi="游明朝"/>
          <w:b w:val="false"/>
          <w:bCs w:val="false"/>
          <w:color w:val="1A1A1A"/>
          <w:sz w:val="20"/>
          <w:szCs w:val="20"/>
        </w:rPr>
        <w:t xml:space="preserve">提供元：有限会社 水越設備（神奈川県横浜市鶴見区）</w:t>
      </w:r>
    </w:p>
    <w:p>
      <w:pPr>
        <w:spacing w:after="60" w:before="0" w:line="280"/>
        <w:jc w:val="center"/>
      </w:pPr>
      <w:r>
        <w:rPr>
          <w:rFonts w:ascii="游明朝" w:cs="游明朝" w:eastAsia="游明朝" w:hAnsi="游明朝"/>
          <w:b w:val="false"/>
          <w:bCs w:val="false"/>
          <w:color w:val="1A1A1A"/>
          <w:sz w:val="20"/>
          <w:szCs w:val="20"/>
        </w:rPr>
        <w:t xml:space="preserve">事業内容：給排水・消火設備工事業（スプリンクラー設備工事）</w:t>
      </w:r>
    </w:p>
    <w:p>
      <w:pPr>
        <w:spacing w:after="60" w:before="0" w:line="280"/>
        <w:jc w:val="center"/>
      </w:pPr>
      <w:r>
        <w:rPr>
          <w:rFonts w:ascii="游明朝" w:cs="游明朝" w:eastAsia="游明朝" w:hAnsi="游明朝"/>
          <w:b w:val="false"/>
          <w:bCs w:val="false"/>
          <w:color w:val="1A1A1A"/>
          <w:sz w:val="20"/>
          <w:szCs w:val="20"/>
        </w:rPr>
        <w:t xml:space="preserve">公開サイト：建設テンプレ.com（https://kensetsu-temple.com）</w:t>
      </w:r>
    </w:p>
    <w:p>
      <w:pPr>
        <w:spacing w:after="240" w:before="0" w:line="280"/>
      </w:pPr>
      <w:r>
        <w:t xml:space="preserve"/>
      </w:r>
    </w:p>
    <w:p>
      <w:pPr>
        <w:pStyle w:val="Heading2"/>
      </w:pPr>
      <w:r>
        <w:rPr>
          <w:rFonts w:ascii="游ゴシック" w:cs="游ゴシック" w:eastAsia="游ゴシック" w:hAnsi="游ゴシック"/>
          <w:b/>
          <w:bCs/>
          <w:color w:val="A88A45"/>
          <w:sz w:val="26"/>
          <w:szCs w:val="26"/>
        </w:rPr>
        <w:t xml:space="preserve">ご利用にあたって（利用規約）</w:t>
      </w:r>
    </w:p>
    <w:p>
      <w:pPr>
        <w:spacing w:after="60" w:before="0" w:line="280"/>
        <w:jc w:val="left"/>
      </w:pPr>
      <w:r>
        <w:rPr>
          <w:rFonts w:ascii="游明朝" w:cs="游明朝" w:eastAsia="游明朝" w:hAnsi="游明朝"/>
          <w:b/>
          <w:bCs/>
          <w:color w:val="1A1A1A"/>
          <w:sz w:val="20"/>
          <w:szCs w:val="20"/>
        </w:rPr>
        <w:t xml:space="preserve">【無料でお使いいただけます】</w:t>
      </w:r>
    </w:p>
    <w:p>
      <w:pPr>
        <w:spacing w:after="60" w:before="0" w:line="280"/>
        <w:jc w:val="left"/>
      </w:pPr>
      <w:r>
        <w:rPr>
          <w:rFonts w:ascii="游明朝" w:cs="游明朝" w:eastAsia="游明朝" w:hAnsi="游明朝"/>
          <w:b w:val="false"/>
          <w:bCs w:val="false"/>
          <w:color w:val="1A1A1A"/>
          <w:sz w:val="20"/>
          <w:szCs w:val="20"/>
        </w:rPr>
        <w:t xml:space="preserve">本テンプレートは建設業に従事する事業者・実務者が、自社の業務で実際にご利用いただくことを目的に無償で配布しています。</w:t>
      </w:r>
    </w:p>
    <w:p>
      <w:pPr>
        <w:spacing w:after="80" w:before="0" w:line="280"/>
      </w:pPr>
      <w:r>
        <w:t xml:space="preserve"/>
      </w:r>
    </w:p>
    <w:p>
      <w:pPr>
        <w:spacing w:after="60" w:before="0" w:line="280"/>
        <w:jc w:val="left"/>
      </w:pPr>
      <w:r>
        <w:rPr>
          <w:rFonts w:ascii="游明朝" w:cs="游明朝" w:eastAsia="游明朝" w:hAnsi="游明朝"/>
          <w:b/>
          <w:bCs/>
          <w:color w:val="1A1A1A"/>
          <w:sz w:val="20"/>
          <w:szCs w:val="20"/>
        </w:rPr>
        <w:t xml:space="preserve">【こんな使い方はOK】</w:t>
      </w:r>
    </w:p>
    <w:p>
      <w:pPr>
        <w:pStyle w:val="ListParagraph"/>
        <w:numPr>
          <w:ilvl w:val="0"/>
          <w:numId w:val="3"/>
        </w:numPr>
        <w:spacing w:after="40" w:before="0" w:line="280"/>
      </w:pPr>
      <w:r>
        <w:rPr>
          <w:rFonts w:ascii="游明朝" w:cs="游明朝" w:eastAsia="游明朝" w:hAnsi="游明朝"/>
          <w:sz w:val="20"/>
          <w:szCs w:val="20"/>
        </w:rPr>
        <w:t xml:space="preserve">自社の労働者名簿作成に使用する／自社用にカスタマイズして使う／社内で共有して使う。</w:t>
      </w:r>
    </w:p>
    <w:p>
      <w:pPr>
        <w:spacing w:after="80" w:before="0" w:line="280"/>
      </w:pPr>
      <w:r>
        <w:t xml:space="preserve"/>
      </w:r>
    </w:p>
    <w:p>
      <w:pPr>
        <w:spacing w:after="60" w:before="0" w:line="280"/>
        <w:jc w:val="left"/>
      </w:pPr>
      <w:r>
        <w:rPr>
          <w:rFonts w:ascii="游明朝" w:cs="游明朝" w:eastAsia="游明朝" w:hAnsi="游明朝"/>
          <w:b/>
          <w:bCs/>
          <w:color w:val="1A1A1A"/>
          <w:sz w:val="20"/>
          <w:szCs w:val="20"/>
        </w:rPr>
        <w:t xml:space="preserve">【こんな使い方はNG】</w:t>
      </w:r>
    </w:p>
    <w:p>
      <w:pPr>
        <w:pStyle w:val="ListParagraph"/>
        <w:numPr>
          <w:ilvl w:val="0"/>
          <w:numId w:val="3"/>
        </w:numPr>
        <w:spacing w:after="40" w:before="0" w:line="280"/>
      </w:pPr>
      <w:r>
        <w:rPr>
          <w:rFonts w:ascii="游明朝" w:cs="游明朝" w:eastAsia="游明朝" w:hAnsi="游明朝"/>
          <w:sz w:val="20"/>
          <w:szCs w:val="20"/>
        </w:rPr>
        <w:t xml:space="preserve">本テンプレートそのもの、または軽微な改変版を、有償・無償を問わず再配布・販売・転載することは禁止します。</w:t>
      </w:r>
    </w:p>
    <w:p>
      <w:pPr>
        <w:pStyle w:val="ListParagraph"/>
        <w:numPr>
          <w:ilvl w:val="0"/>
          <w:numId w:val="3"/>
        </w:numPr>
        <w:spacing w:after="40" w:before="0" w:line="280"/>
      </w:pPr>
      <w:r>
        <w:rPr>
          <w:rFonts w:ascii="游明朝" w:cs="游明朝" w:eastAsia="游明朝" w:hAnsi="游明朝"/>
          <w:sz w:val="20"/>
          <w:szCs w:val="20"/>
        </w:rPr>
        <w:t xml:space="preserve">「自作」「自社オリジナル」と偽って配布・販売することは禁止します。</w:t>
      </w:r>
    </w:p>
    <w:p>
      <w:pPr>
        <w:pStyle w:val="ListParagraph"/>
        <w:numPr>
          <w:ilvl w:val="0"/>
          <w:numId w:val="3"/>
        </w:numPr>
        <w:spacing w:after="40" w:before="0" w:line="280"/>
      </w:pPr>
      <w:r>
        <w:rPr>
          <w:rFonts w:ascii="游明朝" w:cs="游明朝" w:eastAsia="游明朝" w:hAnsi="游明朝"/>
          <w:sz w:val="20"/>
          <w:szCs w:val="20"/>
        </w:rPr>
        <w:t xml:space="preserve">本テンプレートを利用したサービス（テンプレ配布サイト等）の構築は禁止します。</w:t>
      </w:r>
    </w:p>
    <w:p>
      <w:pPr>
        <w:spacing w:after="80" w:before="0" w:line="280"/>
      </w:pPr>
      <w:r>
        <w:t xml:space="preserve"/>
      </w:r>
    </w:p>
    <w:p>
      <w:pPr>
        <w:spacing w:after="60" w:before="0" w:line="280"/>
        <w:jc w:val="left"/>
      </w:pPr>
      <w:r>
        <w:rPr>
          <w:rFonts w:ascii="游明朝" w:cs="游明朝" w:eastAsia="游明朝" w:hAnsi="游明朝"/>
          <w:b/>
          <w:bCs/>
          <w:color w:val="1A1A1A"/>
          <w:sz w:val="20"/>
          <w:szCs w:val="20"/>
        </w:rPr>
        <w:t xml:space="preserve">【個人情報の取扱いについて】</w:t>
      </w:r>
    </w:p>
    <w:p>
      <w:pPr>
        <w:spacing w:after="60" w:before="0" w:line="280"/>
        <w:jc w:val="left"/>
      </w:pPr>
      <w:r>
        <w:rPr>
          <w:rFonts w:ascii="游明朝" w:cs="游明朝" w:eastAsia="游明朝" w:hAnsi="游明朝"/>
          <w:b w:val="false"/>
          <w:bCs w:val="false"/>
          <w:color w:val="1A1A1A"/>
          <w:sz w:val="20"/>
          <w:szCs w:val="20"/>
        </w:rPr>
        <w:t xml:space="preserve">本テンプレートには労働者の氏名・生年月日・住所・マイナンバー・健康情報・銀行口座等、極めて機微な個人情報を入力する欄があります。利用者は個人情報保護法・マイナンバー法に基づき、厳重な管理を行う責任があります。</w:t>
      </w:r>
    </w:p>
    <w:p>
      <w:pPr>
        <w:spacing w:after="80" w:before="0" w:line="280"/>
      </w:pPr>
      <w:r>
        <w:t xml:space="preserve"/>
      </w:r>
    </w:p>
    <w:p>
      <w:pPr>
        <w:spacing w:after="60" w:before="0" w:line="280"/>
        <w:jc w:val="left"/>
      </w:pPr>
      <w:r>
        <w:rPr>
          <w:rFonts w:ascii="游明朝" w:cs="游明朝" w:eastAsia="游明朝" w:hAnsi="游明朝"/>
          <w:b/>
          <w:bCs/>
          <w:color w:val="1A1A1A"/>
          <w:sz w:val="20"/>
          <w:szCs w:val="20"/>
        </w:rPr>
        <w:t xml:space="preserve">【免責事項】</w:t>
      </w:r>
    </w:p>
    <w:p>
      <w:pPr>
        <w:spacing w:after="60" w:before="0" w:line="280"/>
        <w:jc w:val="left"/>
      </w:pPr>
      <w:r>
        <w:rPr>
          <w:rFonts w:ascii="游明朝" w:cs="游明朝" w:eastAsia="游明朝" w:hAnsi="游明朝"/>
          <w:b w:val="false"/>
          <w:bCs w:val="false"/>
          <w:color w:val="1A1A1A"/>
          <w:sz w:val="20"/>
          <w:szCs w:val="20"/>
        </w:rPr>
        <w:t xml:space="preserve">本テンプレートはあくまで労働者名簿作成を補助するツールであり、労働基準法第107条等の法令適合性を保証するものではありません。実際の運用にあたっては、必ず社会保険労務士・弁護士等の専門家にご相談ください。本テンプレートの利用に起因するいかなる損害についても、提供元は一切の責任を負いません。</w:t>
      </w:r>
    </w:p>
    <w:p>
      <w:pPr>
        <w:spacing w:after="120" w:before="0" w:line="280"/>
      </w:pPr>
      <w:r>
        <w:t xml:space="preserve"/>
      </w:r>
    </w:p>
    <w:p>
      <w:pPr>
        <w:pStyle w:val="Heading2"/>
      </w:pPr>
      <w:r>
        <w:rPr>
          <w:rFonts w:ascii="游ゴシック" w:cs="游ゴシック" w:eastAsia="游ゴシック" w:hAnsi="游ゴシック"/>
          <w:b/>
          <w:bCs/>
          <w:color w:val="A88A45"/>
          <w:sz w:val="26"/>
          <w:szCs w:val="26"/>
        </w:rPr>
        <w:t xml:space="preserve">著作権について</w:t>
      </w:r>
    </w:p>
    <w:p>
      <w:pPr>
        <w:spacing w:after="60" w:before="0" w:line="280"/>
        <w:jc w:val="left"/>
      </w:pPr>
      <w:r>
        <w:rPr>
          <w:rFonts w:ascii="游明朝" w:cs="游明朝" w:eastAsia="游明朝" w:hAnsi="游明朝"/>
          <w:b w:val="false"/>
          <w:bCs w:val="false"/>
          <w:color w:val="1A1A1A"/>
          <w:sz w:val="20"/>
          <w:szCs w:val="20"/>
        </w:rPr>
        <w:t xml:space="preserve">本テンプレートの著作権は有限会社水越設備に帰属します。本ファイルに含まれるレイアウト、書式、解説文、デザイン要素はすべて著作権法上の保護対象です。</w:t>
      </w:r>
    </w:p>
    <w:p>
      <w:pPr>
        <w:spacing w:after="60" w:before="0" w:line="280"/>
        <w:jc w:val="left"/>
      </w:pPr>
      <w:r>
        <w:rPr>
          <w:rFonts w:ascii="游明朝" w:cs="游明朝" w:eastAsia="游明朝" w:hAnsi="游明朝"/>
          <w:b w:val="false"/>
          <w:bCs w:val="false"/>
          <w:color w:val="1A1A1A"/>
          <w:sz w:val="20"/>
          <w:szCs w:val="20"/>
        </w:rPr>
        <w:t xml:space="preserve">末尾の MIZUKOSHI クレジット表示および提供元情報は、本テンプレートの出所を明らかにするためのものですので、削除・改変せずそのままご使用ください。</w:t>
      </w:r>
    </w:p>
    <w:p>
      <w:pPr>
        <w:spacing w:after="120" w:before="0" w:line="280"/>
      </w:pPr>
      <w:r>
        <w:t xml:space="preserve"/>
      </w:r>
    </w:p>
    <w:p>
      <w:pPr>
        <w:pStyle w:val="Heading2"/>
      </w:pPr>
      <w:r>
        <w:rPr>
          <w:rFonts w:ascii="游ゴシック" w:cs="游ゴシック" w:eastAsia="游ゴシック" w:hAnsi="游ゴシック"/>
          <w:b/>
          <w:bCs/>
          <w:color w:val="A88A45"/>
          <w:sz w:val="26"/>
          <w:szCs w:val="26"/>
        </w:rPr>
        <w:t xml:space="preserve">お問い合わせ・改善要望</w:t>
      </w:r>
    </w:p>
    <w:p>
      <w:pPr>
        <w:spacing w:after="60" w:before="0" w:line="280"/>
        <w:jc w:val="left"/>
      </w:pPr>
      <w:r>
        <w:rPr>
          <w:rFonts w:ascii="游明朝" w:cs="游明朝" w:eastAsia="游明朝" w:hAnsi="游明朝"/>
          <w:b w:val="false"/>
          <w:bCs w:val="false"/>
          <w:color w:val="1A1A1A"/>
          <w:sz w:val="20"/>
          <w:szCs w:val="20"/>
        </w:rPr>
        <w:t xml:space="preserve">「こんな項目も入れてほしい」「ここがわかりにくい」などのご要望は、建設テンプレ.com（https://kensetsu-temple.com）のお問い合わせフォームよりお寄せください。</w:t>
      </w:r>
    </w:p>
    <w:sectPr>
      <w:footerReference w:type="default" r:id="rId7"/>
      <w:pgSz w:w="11906" w:h="16838" w:orient="portrait"/>
      <w:pgMar w:top="720" w:right="720" w:bottom="720" w:left="72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spacing w:after="0" w:before="120"/>
      <w:jc w:val="center"/>
    </w:pPr>
    <w:r>
      <w:rPr>
        <w:rFonts w:ascii="游明朝" w:cs="游明朝" w:eastAsia="游明朝" w:hAnsi="游明朝"/>
        <w:i/>
        <w:iCs/>
        <w:color w:val="808080"/>
        <w:sz w:val="16"/>
        <w:szCs w:val="16"/>
      </w:rPr>
      <w:t xml:space="preserve">© 有限会社 水越設備  |  Provided by MIZUKOSHI  |  kensetsu-temple.com</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480" w:hanging="240"/>
      </w:pPr>
    </w:lvl>
  </w:abstractNum>
  <w:abstractNum w:abstractNumId="3" w15:restartNumberingAfterBreak="0">
    <w:multiLevelType w:val="hybridMultilevel"/>
    <w:lvl w:ilvl="0" w15:tentative="1">
      <w:start w:val="1"/>
      <w:numFmt w:val="bullet"/>
      <w:lvlText w:val="☐"/>
      <w:lvlJc w:val="left"/>
      <w:pPr>
        <w:ind w:left="480" w:hanging="240"/>
      </w:pPr>
    </w:lvl>
  </w:abstractNum>
  <w:num w:numId="1">
    <w:abstractNumId w:val="1"/>
    <w:lvlOverride w:ilvl="0">
      <w:startOverride w:val="1"/>
    </w:lvlOverride>
  </w:num>
  <w:num w:numId="2">
    <w:abstractNumId w:val="3"/>
    <w:lvlOverride w:ilvl="0">
      <w:startOverride w:val="1"/>
    </w:lvlOverride>
  </w:num>
  <w:num w:numId="3">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游明朝" w:cs="游明朝" w:eastAsia="游明朝" w:hAnsi="游明朝"/>
        <w:sz w:val="20"/>
        <w:szCs w:val="20"/>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240" w:before="480"/>
      <w:jc w:val="center"/>
      <w:outlineLvl w:val="0"/>
    </w:pPr>
    <w:rPr>
      <w:rFonts w:ascii="游ゴシック" w:cs="游ゴシック" w:eastAsia="游ゴシック" w:hAnsi="游ゴシック"/>
      <w:b/>
      <w:bCs/>
      <w:color w:val="1A1A1A"/>
      <w:sz w:val="36"/>
      <w:szCs w:val="36"/>
    </w:rPr>
  </w:style>
  <w:style w:type="paragraph" w:styleId="Heading2">
    <w:name w:val="Heading 2"/>
    <w:basedOn w:val="Normal"/>
    <w:next w:val="Normal"/>
    <w:qFormat/>
    <w:pPr>
      <w:spacing w:after="120" w:before="360"/>
      <w:outlineLvl w:val="1"/>
    </w:pPr>
    <w:rPr>
      <w:rFonts w:ascii="游ゴシック" w:cs="游ゴシック" w:eastAsia="游ゴシック" w:hAnsi="游ゴシック"/>
      <w:b/>
      <w:bCs/>
      <w:color w:val="A88A45"/>
      <w:sz w:val="26"/>
      <w:szCs w:val="26"/>
    </w:rPr>
  </w:style>
  <w:style w:type="paragraph" w:styleId="Heading3">
    <w:name w:val="Heading 3"/>
    <w:basedOn w:val="Normal"/>
    <w:next w:val="Normal"/>
    <w:qFormat/>
    <w:pPr>
      <w:spacing w:after="80" w:before="240"/>
      <w:outlineLvl w:val="2"/>
    </w:pPr>
    <w:rPr>
      <w:rFonts w:ascii="游ゴシック" w:cs="游ゴシック" w:eastAsia="游ゴシック" w:hAnsi="游ゴシック"/>
      <w:b/>
      <w:bCs/>
      <w:color w:val="1A1A1A"/>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8"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社員名簿（個人）使い方・利用規約</dc:title>
  <dc:creator>MIZUKOSHI</dc:creator>
  <cp:lastModifiedBy>Un-named</cp:lastModifiedBy>
  <cp:revision>1</cp:revision>
  <dcterms:created xsi:type="dcterms:W3CDTF">2026-05-05T01:43:46.219Z</dcterms:created>
  <dcterms:modified xsi:type="dcterms:W3CDTF">2026-05-05T01:43:46.219Z</dcterms:modified>
</cp:coreProperties>
</file>

<file path=docProps/custom.xml><?xml version="1.0" encoding="utf-8"?>
<Properties xmlns="http://schemas.openxmlformats.org/officeDocument/2006/custom-properties" xmlns:vt="http://schemas.openxmlformats.org/officeDocument/2006/docPropsVTypes"/>
</file>